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D93663">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11091F">
        <w:rPr>
          <w:b/>
          <w:sz w:val="28"/>
          <w:szCs w:val="28"/>
        </w:rPr>
        <w:t>3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8C1B0E"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30</w:t>
      </w:r>
      <w:r w:rsidR="00B337DA" w:rsidRPr="008E0998">
        <w:rPr>
          <w:rFonts w:ascii="Times New Roman" w:hAnsi="Times New Roman" w:cs="Times New Roman"/>
          <w:sz w:val="28"/>
          <w:szCs w:val="28"/>
          <w:lang w:val="uk-UA"/>
        </w:rPr>
        <w:t xml:space="preserve"> </w:t>
      </w:r>
      <w:r w:rsidR="004245C8">
        <w:rPr>
          <w:rFonts w:ascii="Times New Roman" w:hAnsi="Times New Roman" w:cs="Times New Roman"/>
          <w:sz w:val="28"/>
          <w:szCs w:val="28"/>
          <w:lang w:val="uk-UA"/>
        </w:rPr>
        <w:t>грудня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1834</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w:t>
      </w:r>
      <w:r w:rsidR="0011091F">
        <w:rPr>
          <w:sz w:val="28"/>
          <w:szCs w:val="28"/>
        </w:rPr>
        <w:t>6</w:t>
      </w:r>
      <w:r w:rsidRPr="006768EA">
        <w:rPr>
          <w:sz w:val="28"/>
          <w:szCs w:val="28"/>
        </w:rPr>
        <w:t>-20</w:t>
      </w:r>
      <w:r w:rsidR="0011091F">
        <w:rPr>
          <w:sz w:val="28"/>
          <w:szCs w:val="28"/>
        </w:rPr>
        <w:t>30</w:t>
      </w:r>
      <w:r w:rsidRPr="006768EA">
        <w:rPr>
          <w:sz w:val="28"/>
          <w:szCs w:val="28"/>
        </w:rPr>
        <w:t xml:space="preserve">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26 та 59 Закону України «Про місцеве самоврядування в Україні»,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4245C8">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w:t>
      </w:r>
      <w:r w:rsidR="0011091F">
        <w:rPr>
          <w:rStyle w:val="a3"/>
          <w:b w:val="0"/>
          <w:sz w:val="28"/>
          <w:szCs w:val="28"/>
        </w:rPr>
        <w:t>6</w:t>
      </w:r>
      <w:r>
        <w:rPr>
          <w:rStyle w:val="a3"/>
          <w:b w:val="0"/>
          <w:sz w:val="28"/>
          <w:szCs w:val="28"/>
        </w:rPr>
        <w:t>-</w:t>
      </w:r>
      <w:r w:rsidRPr="006768EA">
        <w:rPr>
          <w:rStyle w:val="a3"/>
          <w:b w:val="0"/>
          <w:sz w:val="28"/>
          <w:szCs w:val="28"/>
        </w:rPr>
        <w:t>20</w:t>
      </w:r>
      <w:r w:rsidR="0011091F">
        <w:rPr>
          <w:rStyle w:val="a3"/>
          <w:b w:val="0"/>
          <w:sz w:val="28"/>
          <w:szCs w:val="28"/>
        </w:rPr>
        <w:t>30</w:t>
      </w:r>
      <w:r w:rsidRPr="006768EA">
        <w:rPr>
          <w:rStyle w:val="a3"/>
          <w:b w:val="0"/>
          <w:sz w:val="28"/>
          <w:szCs w:val="28"/>
        </w:rPr>
        <w:t xml:space="preserve"> роки</w:t>
      </w:r>
      <w:r w:rsidRPr="006768EA">
        <w:rPr>
          <w:sz w:val="28"/>
          <w:szCs w:val="28"/>
        </w:rPr>
        <w:t xml:space="preserve"> (далі - Програма), затвердженої рішенням </w:t>
      </w:r>
      <w:r w:rsidR="00166AE1">
        <w:rPr>
          <w:sz w:val="28"/>
          <w:szCs w:val="28"/>
        </w:rPr>
        <w:t>59</w:t>
      </w:r>
      <w:r w:rsidRPr="006768EA">
        <w:rPr>
          <w:sz w:val="28"/>
          <w:szCs w:val="28"/>
        </w:rPr>
        <w:t>-ої</w:t>
      </w:r>
      <w:r w:rsidR="00166AE1">
        <w:rPr>
          <w:sz w:val="28"/>
          <w:szCs w:val="28"/>
        </w:rPr>
        <w:t xml:space="preserve"> позачергової</w:t>
      </w:r>
      <w:r w:rsidRPr="006768EA">
        <w:rPr>
          <w:sz w:val="28"/>
          <w:szCs w:val="28"/>
        </w:rPr>
        <w:t xml:space="preserve"> сесії Новгород-Сіверської міської ради </w:t>
      </w:r>
      <w:r w:rsidR="00BD4A40">
        <w:rPr>
          <w:sz w:val="28"/>
          <w:szCs w:val="28"/>
        </w:rPr>
        <w:t xml:space="preserve">                   </w:t>
      </w:r>
      <w:r w:rsidRPr="006768EA">
        <w:rPr>
          <w:sz w:val="28"/>
          <w:szCs w:val="28"/>
        </w:rPr>
        <w:t>VІІІ скли</w:t>
      </w:r>
      <w:r>
        <w:rPr>
          <w:sz w:val="28"/>
          <w:szCs w:val="28"/>
        </w:rPr>
        <w:t>кання</w:t>
      </w:r>
      <w:r w:rsidR="00E77EF8">
        <w:rPr>
          <w:sz w:val="28"/>
          <w:szCs w:val="28"/>
        </w:rPr>
        <w:t xml:space="preserve"> </w:t>
      </w:r>
      <w:r>
        <w:rPr>
          <w:sz w:val="28"/>
          <w:szCs w:val="28"/>
        </w:rPr>
        <w:t xml:space="preserve">від </w:t>
      </w:r>
      <w:r w:rsidR="00166AE1">
        <w:rPr>
          <w:sz w:val="28"/>
          <w:szCs w:val="28"/>
        </w:rPr>
        <w:t>11.09.2025</w:t>
      </w:r>
      <w:r>
        <w:rPr>
          <w:sz w:val="28"/>
          <w:szCs w:val="28"/>
        </w:rPr>
        <w:t xml:space="preserve"> </w:t>
      </w:r>
      <w:r w:rsidRPr="006768EA">
        <w:rPr>
          <w:sz w:val="28"/>
          <w:szCs w:val="28"/>
        </w:rPr>
        <w:t xml:space="preserve">№ </w:t>
      </w:r>
      <w:r w:rsidR="00166AE1">
        <w:rPr>
          <w:sz w:val="28"/>
          <w:szCs w:val="28"/>
        </w:rPr>
        <w:t>1695</w:t>
      </w:r>
      <w:r w:rsidRPr="006768EA">
        <w:rPr>
          <w:sz w:val="28"/>
          <w:szCs w:val="28"/>
        </w:rPr>
        <w:t>,</w:t>
      </w:r>
      <w:r>
        <w:rPr>
          <w:sz w:val="28"/>
          <w:szCs w:val="28"/>
        </w:rPr>
        <w:t xml:space="preserve"> </w:t>
      </w:r>
      <w:r w:rsidR="004245C8">
        <w:rPr>
          <w:sz w:val="28"/>
          <w:szCs w:val="28"/>
        </w:rPr>
        <w:t xml:space="preserve">виклавши </w:t>
      </w:r>
      <w:r w:rsidR="00B1405F">
        <w:rPr>
          <w:sz w:val="28"/>
          <w:szCs w:val="28"/>
        </w:rPr>
        <w:t>д</w:t>
      </w:r>
      <w:r w:rsidRPr="006768EA">
        <w:rPr>
          <w:sz w:val="28"/>
          <w:szCs w:val="28"/>
        </w:rPr>
        <w:t xml:space="preserve">одаток 2 </w:t>
      </w:r>
      <w:r w:rsidR="00E379C5">
        <w:rPr>
          <w:sz w:val="28"/>
          <w:szCs w:val="28"/>
        </w:rPr>
        <w:t>«</w:t>
      </w:r>
      <w:r w:rsidRPr="006768EA">
        <w:rPr>
          <w:bCs/>
          <w:spacing w:val="-4"/>
          <w:sz w:val="28"/>
          <w:szCs w:val="28"/>
        </w:rPr>
        <w:t>Напрями діяльнос</w:t>
      </w:r>
      <w:r w:rsidR="00E379C5">
        <w:rPr>
          <w:bCs/>
          <w:spacing w:val="-4"/>
          <w:sz w:val="28"/>
          <w:szCs w:val="28"/>
        </w:rPr>
        <w:t>ті і заходи реалізації Програми»</w:t>
      </w:r>
      <w:r w:rsidR="004245C8">
        <w:rPr>
          <w:bCs/>
          <w:spacing w:val="-4"/>
          <w:sz w:val="28"/>
          <w:szCs w:val="28"/>
        </w:rPr>
        <w:t xml:space="preserve"> </w:t>
      </w:r>
      <w:r w:rsidRPr="006768EA">
        <w:rPr>
          <w:sz w:val="28"/>
          <w:szCs w:val="28"/>
        </w:rPr>
        <w:t xml:space="preserve">в новій </w:t>
      </w:r>
      <w:r w:rsidR="00B1405F">
        <w:rPr>
          <w:sz w:val="28"/>
          <w:szCs w:val="28"/>
        </w:rPr>
        <w:t>редакції, що додається</w:t>
      </w:r>
      <w:r w:rsidR="004245C8">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102536" w:rsidRPr="00102536" w:rsidRDefault="00102536" w:rsidP="00102536">
      <w:pPr>
        <w:shd w:val="clear" w:color="auto" w:fill="FFFFFF"/>
        <w:jc w:val="both"/>
        <w:rPr>
          <w:sz w:val="28"/>
          <w:szCs w:val="28"/>
        </w:rPr>
      </w:pPr>
      <w:r w:rsidRPr="00102536">
        <w:rPr>
          <w:sz w:val="28"/>
          <w:szCs w:val="28"/>
        </w:rPr>
        <w:t>Секретар міської ради</w:t>
      </w:r>
      <w:r w:rsidRPr="00102536">
        <w:rPr>
          <w:sz w:val="28"/>
          <w:szCs w:val="28"/>
        </w:rPr>
        <w:tab/>
      </w:r>
      <w:r w:rsidRPr="00102536">
        <w:rPr>
          <w:sz w:val="28"/>
          <w:szCs w:val="28"/>
        </w:rPr>
        <w:tab/>
      </w:r>
      <w:r w:rsidRPr="00102536">
        <w:rPr>
          <w:sz w:val="28"/>
          <w:szCs w:val="28"/>
        </w:rPr>
        <w:tab/>
      </w:r>
      <w:r w:rsidRPr="00102536">
        <w:rPr>
          <w:sz w:val="28"/>
          <w:szCs w:val="28"/>
        </w:rPr>
        <w:tab/>
      </w:r>
      <w:r w:rsidRPr="00102536">
        <w:rPr>
          <w:sz w:val="28"/>
          <w:szCs w:val="28"/>
        </w:rPr>
        <w:tab/>
      </w:r>
      <w:r w:rsidRPr="00102536">
        <w:rPr>
          <w:sz w:val="28"/>
          <w:szCs w:val="28"/>
        </w:rPr>
        <w:tab/>
      </w:r>
      <w:r w:rsidRPr="00102536">
        <w:rPr>
          <w:sz w:val="28"/>
          <w:szCs w:val="28"/>
        </w:rPr>
        <w:tab/>
        <w:t>Юрій ЛАКОЗА</w:t>
      </w:r>
    </w:p>
    <w:p w:rsidR="00FA0B9C" w:rsidRPr="005E369B" w:rsidRDefault="00FA0B9C" w:rsidP="008C1B0E">
      <w:pPr>
        <w:shd w:val="clear" w:color="auto" w:fill="FFFFFF"/>
        <w:jc w:val="both"/>
        <w:rPr>
          <w:sz w:val="28"/>
          <w:szCs w:val="28"/>
        </w:rPr>
      </w:pP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67" w:rsidRDefault="004C5567" w:rsidP="00746D5B">
      <w:r>
        <w:separator/>
      </w:r>
    </w:p>
  </w:endnote>
  <w:endnote w:type="continuationSeparator" w:id="0">
    <w:p w:rsidR="004C5567" w:rsidRDefault="004C556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67" w:rsidRDefault="004C5567" w:rsidP="00746D5B">
      <w:r>
        <w:separator/>
      </w:r>
    </w:p>
  </w:footnote>
  <w:footnote w:type="continuationSeparator" w:id="0">
    <w:p w:rsidR="004C5567" w:rsidRDefault="004C556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C1B0E" w:rsidP="008C1B0E">
    <w:pPr>
      <w:pStyle w:val="a7"/>
      <w:jc w:val="center"/>
    </w:pPr>
    <w:r w:rsidRPr="008C1B0E">
      <w:rPr>
        <w:noProof/>
        <w:lang w:eastAsia="uk-UA"/>
      </w:rPr>
      <w:drawing>
        <wp:inline distT="0" distB="0" distL="0" distR="0">
          <wp:extent cx="438150" cy="628650"/>
          <wp:effectExtent l="19050" t="0" r="0" b="0"/>
          <wp:docPr id="1"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454B1"/>
    <w:rsid w:val="00055396"/>
    <w:rsid w:val="000562E4"/>
    <w:rsid w:val="000563BF"/>
    <w:rsid w:val="0007207C"/>
    <w:rsid w:val="0007272A"/>
    <w:rsid w:val="00096A21"/>
    <w:rsid w:val="00097141"/>
    <w:rsid w:val="000B4F8D"/>
    <w:rsid w:val="000C1645"/>
    <w:rsid w:val="000C1CAA"/>
    <w:rsid w:val="000C7894"/>
    <w:rsid w:val="000D5AF0"/>
    <w:rsid w:val="000F321A"/>
    <w:rsid w:val="00101D16"/>
    <w:rsid w:val="00102536"/>
    <w:rsid w:val="0011091F"/>
    <w:rsid w:val="001179A1"/>
    <w:rsid w:val="0014621E"/>
    <w:rsid w:val="001631AE"/>
    <w:rsid w:val="00166AE1"/>
    <w:rsid w:val="001752C8"/>
    <w:rsid w:val="00184301"/>
    <w:rsid w:val="001A12A1"/>
    <w:rsid w:val="001A3917"/>
    <w:rsid w:val="001A3B68"/>
    <w:rsid w:val="001B0950"/>
    <w:rsid w:val="001C5881"/>
    <w:rsid w:val="001D02F0"/>
    <w:rsid w:val="001E110B"/>
    <w:rsid w:val="001E3B2F"/>
    <w:rsid w:val="001F2857"/>
    <w:rsid w:val="0021068B"/>
    <w:rsid w:val="002145A2"/>
    <w:rsid w:val="00224D58"/>
    <w:rsid w:val="002379F0"/>
    <w:rsid w:val="0024181D"/>
    <w:rsid w:val="00241BAF"/>
    <w:rsid w:val="002454E8"/>
    <w:rsid w:val="00246161"/>
    <w:rsid w:val="002741CB"/>
    <w:rsid w:val="002837A6"/>
    <w:rsid w:val="00290505"/>
    <w:rsid w:val="002912A2"/>
    <w:rsid w:val="002A27B8"/>
    <w:rsid w:val="002B3A43"/>
    <w:rsid w:val="002B40CA"/>
    <w:rsid w:val="002C758F"/>
    <w:rsid w:val="002E50CA"/>
    <w:rsid w:val="002F1049"/>
    <w:rsid w:val="003004FF"/>
    <w:rsid w:val="00302337"/>
    <w:rsid w:val="0030377F"/>
    <w:rsid w:val="003078F2"/>
    <w:rsid w:val="00320227"/>
    <w:rsid w:val="0035182D"/>
    <w:rsid w:val="00354A34"/>
    <w:rsid w:val="00355230"/>
    <w:rsid w:val="00365CBD"/>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62302"/>
    <w:rsid w:val="00467CB5"/>
    <w:rsid w:val="00480707"/>
    <w:rsid w:val="00481857"/>
    <w:rsid w:val="00490506"/>
    <w:rsid w:val="004C5567"/>
    <w:rsid w:val="004C6990"/>
    <w:rsid w:val="004D1C2B"/>
    <w:rsid w:val="004E3422"/>
    <w:rsid w:val="0050415D"/>
    <w:rsid w:val="005052CE"/>
    <w:rsid w:val="005065D3"/>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5B7"/>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160C8"/>
    <w:rsid w:val="00732543"/>
    <w:rsid w:val="00746D5B"/>
    <w:rsid w:val="0075113B"/>
    <w:rsid w:val="007538CA"/>
    <w:rsid w:val="00760A38"/>
    <w:rsid w:val="0076129F"/>
    <w:rsid w:val="00763590"/>
    <w:rsid w:val="0076436C"/>
    <w:rsid w:val="00773367"/>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1B0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4C4"/>
    <w:rsid w:val="0095365E"/>
    <w:rsid w:val="00953EF7"/>
    <w:rsid w:val="0097295A"/>
    <w:rsid w:val="00986063"/>
    <w:rsid w:val="0098657C"/>
    <w:rsid w:val="00994BA2"/>
    <w:rsid w:val="009C09A1"/>
    <w:rsid w:val="009C216B"/>
    <w:rsid w:val="009C2A08"/>
    <w:rsid w:val="009D144D"/>
    <w:rsid w:val="009D2515"/>
    <w:rsid w:val="009D38D9"/>
    <w:rsid w:val="009D394B"/>
    <w:rsid w:val="009D72F1"/>
    <w:rsid w:val="009E17F4"/>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4A40"/>
    <w:rsid w:val="00BD54AC"/>
    <w:rsid w:val="00C04029"/>
    <w:rsid w:val="00C24075"/>
    <w:rsid w:val="00C32BA6"/>
    <w:rsid w:val="00C33248"/>
    <w:rsid w:val="00C344CA"/>
    <w:rsid w:val="00C41A3F"/>
    <w:rsid w:val="00C422DF"/>
    <w:rsid w:val="00C47D3B"/>
    <w:rsid w:val="00C63E22"/>
    <w:rsid w:val="00C64101"/>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8639A"/>
    <w:rsid w:val="00D93663"/>
    <w:rsid w:val="00DB145C"/>
    <w:rsid w:val="00DB1796"/>
    <w:rsid w:val="00DC4BF6"/>
    <w:rsid w:val="00DD311A"/>
    <w:rsid w:val="00DD43E3"/>
    <w:rsid w:val="00DD4FDC"/>
    <w:rsid w:val="00DE418A"/>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E47B9"/>
    <w:rsid w:val="00EF5F93"/>
    <w:rsid w:val="00F022D6"/>
    <w:rsid w:val="00F05E67"/>
    <w:rsid w:val="00F15D24"/>
    <w:rsid w:val="00F176EE"/>
    <w:rsid w:val="00F20B10"/>
    <w:rsid w:val="00F31F41"/>
    <w:rsid w:val="00F34436"/>
    <w:rsid w:val="00F45F7F"/>
    <w:rsid w:val="00F542D7"/>
    <w:rsid w:val="00F97A70"/>
    <w:rsid w:val="00FA0B9C"/>
    <w:rsid w:val="00FA4584"/>
    <w:rsid w:val="00FA63AC"/>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14105176">
      <w:bodyDiv w:val="1"/>
      <w:marLeft w:val="0"/>
      <w:marRight w:val="0"/>
      <w:marTop w:val="0"/>
      <w:marBottom w:val="0"/>
      <w:divBdr>
        <w:top w:val="none" w:sz="0" w:space="0" w:color="auto"/>
        <w:left w:val="none" w:sz="0" w:space="0" w:color="auto"/>
        <w:bottom w:val="none" w:sz="0" w:space="0" w:color="auto"/>
        <w:right w:val="none" w:sz="0" w:space="0" w:color="auto"/>
      </w:divBdr>
    </w:div>
    <w:div w:id="843015527">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03987-C668-4317-B06C-4C8F344E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961</Words>
  <Characters>549</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11</cp:revision>
  <cp:lastPrinted>2024-02-01T08:14:00Z</cp:lastPrinted>
  <dcterms:created xsi:type="dcterms:W3CDTF">2025-12-08T14:22:00Z</dcterms:created>
  <dcterms:modified xsi:type="dcterms:W3CDTF">2025-12-30T15:18:00Z</dcterms:modified>
</cp:coreProperties>
</file>